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51" w:rsidRPr="00675519" w:rsidRDefault="00735751" w:rsidP="001935B3">
      <w:pPr>
        <w:jc w:val="center"/>
        <w:rPr>
          <w:b/>
          <w:color w:val="000000" w:themeColor="text1"/>
          <w:sz w:val="26"/>
          <w:szCs w:val="26"/>
          <w:lang w:val="vi-VN"/>
        </w:rPr>
      </w:pPr>
      <w:r w:rsidRPr="001935B3">
        <w:rPr>
          <w:b/>
          <w:color w:val="000000" w:themeColor="text1"/>
          <w:sz w:val="26"/>
          <w:szCs w:val="26"/>
        </w:rPr>
        <w:t xml:space="preserve">DANH MỤC THỦ TỤC HÀNH CHÍNH SỬA ĐỔI, BỔ SUNG </w:t>
      </w:r>
      <w:r w:rsidR="00675519">
        <w:rPr>
          <w:b/>
          <w:color w:val="000000" w:themeColor="text1"/>
          <w:sz w:val="26"/>
          <w:szCs w:val="26"/>
          <w:lang w:val="vi-VN"/>
        </w:rPr>
        <w:t>TRONG LĨNH VỰC DU LỊCH</w:t>
      </w:r>
    </w:p>
    <w:p w:rsidR="00735751" w:rsidRPr="001935B3" w:rsidRDefault="00735751" w:rsidP="001935B3">
      <w:pPr>
        <w:jc w:val="center"/>
        <w:rPr>
          <w:b/>
          <w:color w:val="000000" w:themeColor="text1"/>
          <w:sz w:val="26"/>
          <w:szCs w:val="26"/>
        </w:rPr>
      </w:pPr>
      <w:r w:rsidRPr="001935B3">
        <w:rPr>
          <w:b/>
          <w:color w:val="000000" w:themeColor="text1"/>
          <w:sz w:val="26"/>
          <w:szCs w:val="26"/>
        </w:rPr>
        <w:t>THUỘC PHẠM PHẠM VI CHỨC NĂNG QUẢN LÝ CỦA SỞ VĂN HÓA, THỂ THAO VÀ DU LỊCH</w:t>
      </w:r>
    </w:p>
    <w:p w:rsidR="00735751" w:rsidRPr="001935B3" w:rsidRDefault="00735751" w:rsidP="001935B3">
      <w:pPr>
        <w:jc w:val="center"/>
        <w:rPr>
          <w:b/>
          <w:color w:val="000000" w:themeColor="text1"/>
          <w:sz w:val="26"/>
          <w:szCs w:val="26"/>
          <w:lang w:val="vi-VN"/>
        </w:rPr>
      </w:pPr>
      <w:r w:rsidRPr="001935B3">
        <w:rPr>
          <w:i/>
          <w:color w:val="000000" w:themeColor="text1"/>
          <w:sz w:val="26"/>
          <w:szCs w:val="26"/>
          <w:lang w:val="vi-VN"/>
        </w:rPr>
        <w:t>(Ban hành kèm theo</w:t>
      </w:r>
      <w:r w:rsidRPr="001935B3">
        <w:rPr>
          <w:i/>
          <w:color w:val="000000" w:themeColor="text1"/>
          <w:sz w:val="26"/>
          <w:szCs w:val="26"/>
        </w:rPr>
        <w:t xml:space="preserve"> </w:t>
      </w:r>
      <w:r w:rsidRPr="001935B3">
        <w:rPr>
          <w:i/>
          <w:color w:val="000000" w:themeColor="text1"/>
          <w:sz w:val="26"/>
          <w:szCs w:val="26"/>
          <w:lang w:val="vi-VN"/>
        </w:rPr>
        <w:t xml:space="preserve">Quyết định </w:t>
      </w:r>
      <w:r w:rsidRPr="001935B3">
        <w:rPr>
          <w:i/>
          <w:color w:val="000000" w:themeColor="text1"/>
          <w:sz w:val="26"/>
          <w:szCs w:val="26"/>
        </w:rPr>
        <w:t xml:space="preserve">số      </w:t>
      </w:r>
      <w:r w:rsidR="00034E42">
        <w:rPr>
          <w:i/>
          <w:color w:val="000000" w:themeColor="text1"/>
          <w:sz w:val="26"/>
          <w:szCs w:val="26"/>
          <w:lang w:val="vi-VN"/>
        </w:rPr>
        <w:t xml:space="preserve"> </w:t>
      </w:r>
      <w:r w:rsidRPr="001935B3">
        <w:rPr>
          <w:i/>
          <w:color w:val="000000" w:themeColor="text1"/>
          <w:sz w:val="26"/>
          <w:szCs w:val="26"/>
        </w:rPr>
        <w:t xml:space="preserve">   /</w:t>
      </w:r>
      <w:r w:rsidRPr="001935B3">
        <w:rPr>
          <w:i/>
          <w:color w:val="000000" w:themeColor="text1"/>
          <w:sz w:val="26"/>
          <w:szCs w:val="26"/>
          <w:lang w:val="vi-VN"/>
        </w:rPr>
        <w:t>QĐ-UBND</w:t>
      </w:r>
      <w:r w:rsidR="00034E42">
        <w:rPr>
          <w:i/>
          <w:color w:val="000000" w:themeColor="text1"/>
          <w:sz w:val="26"/>
          <w:szCs w:val="26"/>
        </w:rPr>
        <w:t xml:space="preserve">ngày    </w:t>
      </w:r>
      <w:r w:rsidRPr="001935B3">
        <w:rPr>
          <w:i/>
          <w:color w:val="000000" w:themeColor="text1"/>
          <w:sz w:val="26"/>
          <w:szCs w:val="26"/>
        </w:rPr>
        <w:t xml:space="preserve">  </w:t>
      </w:r>
      <w:r w:rsidR="000E3312">
        <w:rPr>
          <w:i/>
          <w:color w:val="000000" w:themeColor="text1"/>
          <w:sz w:val="26"/>
          <w:szCs w:val="26"/>
          <w:lang w:val="vi-VN"/>
        </w:rPr>
        <w:t>/8</w:t>
      </w:r>
      <w:r w:rsidRPr="001935B3">
        <w:rPr>
          <w:i/>
          <w:color w:val="000000" w:themeColor="text1"/>
          <w:sz w:val="26"/>
          <w:szCs w:val="26"/>
        </w:rPr>
        <w:t xml:space="preserve">/2024 của </w:t>
      </w:r>
      <w:r w:rsidRPr="001935B3">
        <w:rPr>
          <w:i/>
          <w:color w:val="000000" w:themeColor="text1"/>
          <w:sz w:val="26"/>
          <w:szCs w:val="26"/>
          <w:lang w:val="vi-VN"/>
        </w:rPr>
        <w:t>Chủ tịch UBND tỉnh Hưng Yên)</w:t>
      </w:r>
      <w:r w:rsidRPr="001935B3">
        <w:rPr>
          <w:b/>
          <w:color w:val="000000" w:themeColor="text1"/>
          <w:sz w:val="26"/>
          <w:szCs w:val="26"/>
          <w:lang w:val="vi-VN"/>
        </w:rPr>
        <w:t xml:space="preserve"> </w:t>
      </w:r>
    </w:p>
    <w:p w:rsidR="001935B3" w:rsidRDefault="001935B3" w:rsidP="001935B3">
      <w:pPr>
        <w:jc w:val="center"/>
        <w:rPr>
          <w:i/>
          <w:color w:val="000000" w:themeColor="text1"/>
          <w:sz w:val="26"/>
          <w:szCs w:val="26"/>
          <w:lang w:val="vi-VN"/>
        </w:rPr>
      </w:pPr>
      <w:r w:rsidRPr="001935B3">
        <w:rPr>
          <w:i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86461" wp14:editId="29FFA2EC">
                <wp:simplePos x="0" y="0"/>
                <wp:positionH relativeFrom="column">
                  <wp:posOffset>3771900</wp:posOffset>
                </wp:positionH>
                <wp:positionV relativeFrom="paragraph">
                  <wp:posOffset>39370</wp:posOffset>
                </wp:positionV>
                <wp:extent cx="1905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A22B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3.1pt" to="44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SYswEAALcDAAAOAAAAZHJzL2Uyb0RvYy54bWysU02P0zAQvSPxHyzfadKVQB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" strokecolor="black [3040]"/>
            </w:pict>
          </mc:Fallback>
        </mc:AlternateContent>
      </w:r>
    </w:p>
    <w:p w:rsidR="00735751" w:rsidRPr="001935B3" w:rsidRDefault="00735751" w:rsidP="001935B3">
      <w:pPr>
        <w:jc w:val="center"/>
        <w:rPr>
          <w:i/>
          <w:color w:val="000000" w:themeColor="text1"/>
          <w:sz w:val="26"/>
          <w:szCs w:val="26"/>
          <w:lang w:val="vi-VN"/>
        </w:rPr>
      </w:pPr>
    </w:p>
    <w:p w:rsidR="00735751" w:rsidRPr="001935B3" w:rsidRDefault="00735751" w:rsidP="001935B3">
      <w:pPr>
        <w:pStyle w:val="ListParagraph"/>
        <w:numPr>
          <w:ilvl w:val="0"/>
          <w:numId w:val="2"/>
        </w:numPr>
        <w:spacing w:after="240"/>
        <w:ind w:left="924" w:hanging="357"/>
        <w:rPr>
          <w:b/>
          <w:color w:val="000000" w:themeColor="text1"/>
          <w:sz w:val="26"/>
          <w:szCs w:val="26"/>
          <w:lang w:val="vi-VN"/>
        </w:rPr>
      </w:pPr>
      <w:r w:rsidRPr="001935B3">
        <w:rPr>
          <w:b/>
          <w:color w:val="000000" w:themeColor="text1"/>
          <w:sz w:val="26"/>
          <w:szCs w:val="26"/>
          <w:lang w:val="vi-VN"/>
        </w:rPr>
        <w:t>THỦ TỤC HÀNH CHÍNH THUỘC THẨM QUYỀN GIẢI QUYẾT CẤP TỈNH</w:t>
      </w:r>
    </w:p>
    <w:tbl>
      <w:tblPr>
        <w:tblStyle w:val="TableGrid"/>
        <w:tblW w:w="1516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83"/>
        <w:gridCol w:w="2394"/>
        <w:gridCol w:w="2268"/>
        <w:gridCol w:w="2268"/>
        <w:gridCol w:w="2835"/>
        <w:gridCol w:w="1134"/>
        <w:gridCol w:w="850"/>
        <w:gridCol w:w="851"/>
        <w:gridCol w:w="1984"/>
      </w:tblGrid>
      <w:tr w:rsidR="001935B3" w:rsidRPr="001935B3" w:rsidTr="00675519">
        <w:trPr>
          <w:trHeight w:val="966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1" w:rsidRPr="001935B3" w:rsidRDefault="001935B3" w:rsidP="001935B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935B3">
              <w:rPr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1" w:rsidRPr="001935B3" w:rsidRDefault="00735751" w:rsidP="001935B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935B3">
              <w:rPr>
                <w:b/>
                <w:color w:val="000000" w:themeColor="text1"/>
                <w:sz w:val="26"/>
                <w:szCs w:val="26"/>
              </w:rPr>
              <w:t>Tên thủ tục</w:t>
            </w:r>
          </w:p>
          <w:p w:rsidR="00735751" w:rsidRPr="003E4056" w:rsidRDefault="00735751" w:rsidP="001935B3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935B3">
              <w:rPr>
                <w:b/>
                <w:color w:val="000000" w:themeColor="text1"/>
                <w:sz w:val="26"/>
                <w:szCs w:val="26"/>
              </w:rPr>
              <w:t>hành chính</w:t>
            </w:r>
            <w:r w:rsidR="003E4056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(TTHC)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1" w:rsidRPr="001935B3" w:rsidRDefault="003E4056" w:rsidP="001935B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Tên văn bản QPPL quy định nội dung</w:t>
            </w:r>
            <w:r w:rsidR="00735751" w:rsidRPr="001935B3">
              <w:rPr>
                <w:b/>
                <w:color w:val="000000" w:themeColor="text1"/>
                <w:sz w:val="26"/>
                <w:szCs w:val="26"/>
              </w:rPr>
              <w:t xml:space="preserve"> sửa đổi, bổ sung TTHC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3" w:rsidRDefault="00735751" w:rsidP="001935B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935B3">
              <w:rPr>
                <w:b/>
                <w:color w:val="000000" w:themeColor="text1"/>
                <w:sz w:val="26"/>
                <w:szCs w:val="26"/>
              </w:rPr>
              <w:t>Nội d</w:t>
            </w:r>
            <w:r w:rsidRPr="001935B3">
              <w:rPr>
                <w:b/>
                <w:color w:val="000000" w:themeColor="text1"/>
                <w:sz w:val="26"/>
                <w:szCs w:val="26"/>
                <w:lang w:val="vi-VN"/>
              </w:rPr>
              <w:t>u</w:t>
            </w:r>
            <w:r w:rsidRPr="001935B3">
              <w:rPr>
                <w:b/>
                <w:color w:val="000000" w:themeColor="text1"/>
                <w:sz w:val="26"/>
                <w:szCs w:val="26"/>
              </w:rPr>
              <w:t>ng sửa đổi,</w:t>
            </w:r>
          </w:p>
          <w:p w:rsidR="00735751" w:rsidRPr="001935B3" w:rsidRDefault="00735751" w:rsidP="001935B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935B3">
              <w:rPr>
                <w:b/>
                <w:color w:val="000000" w:themeColor="text1"/>
                <w:sz w:val="26"/>
                <w:szCs w:val="26"/>
              </w:rPr>
              <w:t>bổ sung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1" w:rsidRPr="001935B3" w:rsidRDefault="00D31500" w:rsidP="001935B3">
            <w:pPr>
              <w:spacing w:before="60" w:after="6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Địa điểm thực hiện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5751" w:rsidRPr="001935B3" w:rsidRDefault="00735751" w:rsidP="001935B3">
            <w:pPr>
              <w:spacing w:before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935B3">
              <w:rPr>
                <w:b/>
                <w:color w:val="000000" w:themeColor="text1"/>
                <w:sz w:val="26"/>
                <w:szCs w:val="26"/>
              </w:rPr>
              <w:t>Phí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1" w:rsidRPr="001935B3" w:rsidRDefault="00735751" w:rsidP="001935B3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935B3">
              <w:rPr>
                <w:b/>
                <w:color w:val="000000" w:themeColor="text1"/>
                <w:sz w:val="26"/>
                <w:szCs w:val="26"/>
              </w:rPr>
              <w:t>Dịch vụ công trực tuyến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1" w:rsidRPr="001935B3" w:rsidRDefault="00735751" w:rsidP="001935B3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935B3">
              <w:rPr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1935B3" w:rsidRPr="001935B3" w:rsidTr="00675519">
        <w:trPr>
          <w:trHeight w:val="692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51" w:rsidRPr="001935B3" w:rsidRDefault="00735751" w:rsidP="001935B3">
            <w:pPr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5751" w:rsidRPr="001935B3" w:rsidRDefault="00735751" w:rsidP="001935B3">
            <w:pPr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735751" w:rsidRPr="001935B3" w:rsidRDefault="00735751" w:rsidP="001935B3">
            <w:pPr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vAlign w:val="center"/>
          </w:tcPr>
          <w:p w:rsidR="00735751" w:rsidRPr="001935B3" w:rsidRDefault="00735751" w:rsidP="001935B3">
            <w:pPr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5751" w:rsidRPr="001935B3" w:rsidRDefault="00735751" w:rsidP="001935B3">
            <w:pPr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751" w:rsidRPr="001935B3" w:rsidRDefault="00735751" w:rsidP="001935B3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5751" w:rsidRPr="001935B3" w:rsidRDefault="00735751" w:rsidP="001935B3">
            <w:pPr>
              <w:rPr>
                <w:b/>
                <w:color w:val="000000" w:themeColor="text1"/>
                <w:sz w:val="26"/>
                <w:szCs w:val="26"/>
              </w:rPr>
            </w:pPr>
            <w:r w:rsidRPr="001935B3">
              <w:rPr>
                <w:b/>
                <w:color w:val="000000" w:themeColor="text1"/>
                <w:sz w:val="26"/>
                <w:szCs w:val="26"/>
              </w:rPr>
              <w:t>Một phần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35751" w:rsidRPr="001935B3" w:rsidRDefault="00735751" w:rsidP="001935B3">
            <w:pPr>
              <w:rPr>
                <w:b/>
                <w:color w:val="000000" w:themeColor="text1"/>
                <w:sz w:val="26"/>
                <w:szCs w:val="26"/>
              </w:rPr>
            </w:pPr>
            <w:r w:rsidRPr="001935B3">
              <w:rPr>
                <w:b/>
                <w:color w:val="000000" w:themeColor="text1"/>
                <w:sz w:val="26"/>
                <w:szCs w:val="26"/>
              </w:rPr>
              <w:t>Toàn trình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vAlign w:val="center"/>
          </w:tcPr>
          <w:p w:rsidR="00735751" w:rsidRPr="001935B3" w:rsidRDefault="00735751" w:rsidP="001935B3">
            <w:pPr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935B3" w:rsidRPr="001935B3" w:rsidTr="003E4056">
        <w:trPr>
          <w:trHeight w:val="53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5B3" w:rsidRPr="001935B3" w:rsidRDefault="001935B3" w:rsidP="001935B3">
            <w:pPr>
              <w:rPr>
                <w:b/>
                <w:color w:val="000000" w:themeColor="text1"/>
                <w:sz w:val="26"/>
                <w:szCs w:val="26"/>
              </w:rPr>
            </w:pPr>
            <w:r w:rsidRPr="001935B3">
              <w:rPr>
                <w:b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4584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35B3" w:rsidRPr="00034E42" w:rsidRDefault="001935B3" w:rsidP="001935B3">
            <w:pPr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935B3">
              <w:rPr>
                <w:b/>
                <w:color w:val="000000" w:themeColor="text1"/>
                <w:sz w:val="26"/>
                <w:szCs w:val="26"/>
              </w:rPr>
              <w:t xml:space="preserve">Lĩnh vực Du lịch </w:t>
            </w:r>
            <w:r w:rsidR="00034E42">
              <w:rPr>
                <w:b/>
                <w:color w:val="000000" w:themeColor="text1"/>
                <w:sz w:val="26"/>
                <w:szCs w:val="26"/>
                <w:lang w:val="vi-VN"/>
              </w:rPr>
              <w:t>(lữ hành)</w:t>
            </w:r>
            <w:bookmarkStart w:id="0" w:name="_GoBack"/>
            <w:bookmarkEnd w:id="0"/>
          </w:p>
        </w:tc>
      </w:tr>
      <w:tr w:rsidR="001935B3" w:rsidRPr="001935B3" w:rsidTr="00675519">
        <w:trPr>
          <w:trHeight w:val="3175"/>
        </w:trPr>
        <w:tc>
          <w:tcPr>
            <w:tcW w:w="583" w:type="dxa"/>
          </w:tcPr>
          <w:p w:rsidR="00735751" w:rsidRPr="001935B3" w:rsidRDefault="00735751" w:rsidP="001935B3">
            <w:pPr>
              <w:pStyle w:val="TableParagraph"/>
              <w:spacing w:before="113"/>
              <w:ind w:left="14"/>
              <w:rPr>
                <w:sz w:val="26"/>
                <w:szCs w:val="26"/>
                <w:lang w:val="en-US"/>
              </w:rPr>
            </w:pPr>
            <w:r w:rsidRPr="001935B3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394" w:type="dxa"/>
          </w:tcPr>
          <w:p w:rsidR="00735751" w:rsidRPr="001935B3" w:rsidRDefault="00735751" w:rsidP="001935B3">
            <w:pPr>
              <w:pStyle w:val="TableParagraph"/>
              <w:spacing w:before="53"/>
              <w:ind w:left="-108"/>
              <w:jc w:val="both"/>
              <w:rPr>
                <w:color w:val="000000"/>
                <w:sz w:val="26"/>
                <w:szCs w:val="26"/>
              </w:rPr>
            </w:pPr>
            <w:r w:rsidRPr="001935B3">
              <w:rPr>
                <w:color w:val="000000"/>
                <w:sz w:val="26"/>
                <w:szCs w:val="26"/>
              </w:rPr>
              <w:t>Thủ tục cấp giấy chứng nhận khóa cập nhật kiến thức cho hướng dẫn viên du lịch nội địa và hướng dẫn viên du lịch quốc tế</w:t>
            </w:r>
          </w:p>
          <w:p w:rsidR="00735751" w:rsidRPr="001935B3" w:rsidRDefault="003E4056" w:rsidP="001935B3">
            <w:pPr>
              <w:pStyle w:val="TableParagraph"/>
              <w:spacing w:before="53"/>
              <w:ind w:left="-108"/>
              <w:jc w:val="both"/>
              <w:rPr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(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Số </w:t>
            </w:r>
            <w:r w:rsidR="00735751" w:rsidRPr="001935B3">
              <w:rPr>
                <w:color w:val="000000"/>
                <w:sz w:val="26"/>
                <w:szCs w:val="26"/>
                <w:lang w:val="en-US"/>
              </w:rPr>
              <w:t xml:space="preserve">hồ sơ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TTHC </w:t>
            </w:r>
            <w:r w:rsidR="00735751" w:rsidRPr="001935B3">
              <w:rPr>
                <w:spacing w:val="-2"/>
                <w:sz w:val="26"/>
                <w:szCs w:val="26"/>
              </w:rPr>
              <w:t>1.004605</w:t>
            </w:r>
            <w:r w:rsidR="00735751" w:rsidRPr="001935B3">
              <w:rPr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2268" w:type="dxa"/>
          </w:tcPr>
          <w:p w:rsidR="00735751" w:rsidRPr="001935B3" w:rsidRDefault="00735751" w:rsidP="001935B3">
            <w:pPr>
              <w:pStyle w:val="TableParagraph"/>
              <w:spacing w:before="120"/>
              <w:ind w:left="0" w:right="213"/>
              <w:jc w:val="both"/>
              <w:rPr>
                <w:sz w:val="26"/>
                <w:szCs w:val="26"/>
              </w:rPr>
            </w:pPr>
            <w:r w:rsidRPr="001935B3">
              <w:rPr>
                <w:sz w:val="26"/>
                <w:szCs w:val="26"/>
                <w:lang w:val="en-US"/>
              </w:rPr>
              <w:t xml:space="preserve">- </w:t>
            </w:r>
            <w:r w:rsidRPr="001935B3">
              <w:rPr>
                <w:sz w:val="26"/>
                <w:szCs w:val="26"/>
              </w:rPr>
              <w:t>Thông</w:t>
            </w:r>
            <w:r w:rsidRPr="001935B3">
              <w:rPr>
                <w:spacing w:val="-14"/>
                <w:sz w:val="26"/>
                <w:szCs w:val="26"/>
              </w:rPr>
              <w:t xml:space="preserve"> </w:t>
            </w:r>
            <w:r w:rsidRPr="001935B3">
              <w:rPr>
                <w:sz w:val="26"/>
                <w:szCs w:val="26"/>
              </w:rPr>
              <w:t>tư</w:t>
            </w:r>
            <w:r w:rsidRPr="001935B3">
              <w:rPr>
                <w:spacing w:val="-12"/>
                <w:sz w:val="26"/>
                <w:szCs w:val="26"/>
              </w:rPr>
              <w:t xml:space="preserve"> </w:t>
            </w:r>
            <w:r w:rsidRPr="001935B3">
              <w:rPr>
                <w:sz w:val="26"/>
                <w:szCs w:val="26"/>
              </w:rPr>
              <w:t xml:space="preserve">số </w:t>
            </w:r>
            <w:r w:rsidRPr="001935B3">
              <w:rPr>
                <w:spacing w:val="-2"/>
                <w:sz w:val="26"/>
                <w:szCs w:val="26"/>
              </w:rPr>
              <w:t>04/2024/TT- BVHTTDL</w:t>
            </w:r>
          </w:p>
          <w:p w:rsidR="00735751" w:rsidRPr="001935B3" w:rsidRDefault="00735751" w:rsidP="00675519">
            <w:pPr>
              <w:pStyle w:val="TableParagraph"/>
              <w:spacing w:before="1"/>
              <w:ind w:left="0"/>
              <w:jc w:val="both"/>
              <w:rPr>
                <w:sz w:val="26"/>
                <w:szCs w:val="26"/>
              </w:rPr>
            </w:pPr>
            <w:r w:rsidRPr="001935B3">
              <w:rPr>
                <w:sz w:val="26"/>
                <w:szCs w:val="26"/>
              </w:rPr>
              <w:t>ngày</w:t>
            </w:r>
            <w:r w:rsidRPr="001935B3">
              <w:rPr>
                <w:spacing w:val="-5"/>
                <w:sz w:val="26"/>
                <w:szCs w:val="26"/>
              </w:rPr>
              <w:t xml:space="preserve"> </w:t>
            </w:r>
            <w:r w:rsidRPr="001935B3">
              <w:rPr>
                <w:sz w:val="26"/>
                <w:szCs w:val="26"/>
              </w:rPr>
              <w:t xml:space="preserve">26 </w:t>
            </w:r>
            <w:r w:rsidRPr="001935B3">
              <w:rPr>
                <w:spacing w:val="-4"/>
                <w:sz w:val="26"/>
                <w:szCs w:val="26"/>
              </w:rPr>
              <w:t>tháng</w:t>
            </w:r>
            <w:r w:rsidR="00675519">
              <w:rPr>
                <w:sz w:val="26"/>
                <w:szCs w:val="26"/>
                <w:lang w:val="vi-VN"/>
              </w:rPr>
              <w:t xml:space="preserve"> </w:t>
            </w:r>
            <w:r w:rsidRPr="001935B3">
              <w:rPr>
                <w:sz w:val="26"/>
                <w:szCs w:val="26"/>
              </w:rPr>
              <w:t>6 năm 2024 của</w:t>
            </w:r>
            <w:r w:rsidRPr="001935B3">
              <w:rPr>
                <w:spacing w:val="-18"/>
                <w:sz w:val="26"/>
                <w:szCs w:val="26"/>
              </w:rPr>
              <w:t xml:space="preserve"> </w:t>
            </w:r>
            <w:r w:rsidRPr="001935B3">
              <w:rPr>
                <w:sz w:val="26"/>
                <w:szCs w:val="26"/>
              </w:rPr>
              <w:t>Bộ</w:t>
            </w:r>
            <w:r w:rsidRPr="001935B3">
              <w:rPr>
                <w:spacing w:val="-17"/>
                <w:sz w:val="26"/>
                <w:szCs w:val="26"/>
              </w:rPr>
              <w:t xml:space="preserve"> </w:t>
            </w:r>
            <w:r w:rsidRPr="001935B3">
              <w:rPr>
                <w:sz w:val="26"/>
                <w:szCs w:val="26"/>
              </w:rPr>
              <w:t>trưởng Bộ Văn hóa, Thể thao và Du lịch</w:t>
            </w:r>
          </w:p>
        </w:tc>
        <w:tc>
          <w:tcPr>
            <w:tcW w:w="2268" w:type="dxa"/>
          </w:tcPr>
          <w:p w:rsidR="00735751" w:rsidRPr="001935B3" w:rsidRDefault="00735751" w:rsidP="001935B3">
            <w:pPr>
              <w:pStyle w:val="ListParagraph"/>
              <w:numPr>
                <w:ilvl w:val="0"/>
                <w:numId w:val="1"/>
              </w:numPr>
              <w:ind w:left="-108"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1935B3">
              <w:rPr>
                <w:color w:val="000000" w:themeColor="text1"/>
                <w:sz w:val="26"/>
                <w:szCs w:val="26"/>
              </w:rPr>
              <w:t>Thành phần hồ sơ.</w:t>
            </w:r>
          </w:p>
          <w:p w:rsidR="00735751" w:rsidRPr="001935B3" w:rsidRDefault="00735751" w:rsidP="001935B3">
            <w:pPr>
              <w:pStyle w:val="ListParagraph"/>
              <w:numPr>
                <w:ilvl w:val="0"/>
                <w:numId w:val="1"/>
              </w:numPr>
              <w:ind w:left="-108"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1935B3">
              <w:rPr>
                <w:color w:val="000000" w:themeColor="text1"/>
                <w:sz w:val="26"/>
                <w:szCs w:val="26"/>
              </w:rPr>
              <w:t xml:space="preserve"> Tên</w:t>
            </w:r>
            <w:r w:rsidRPr="001935B3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1935B3">
              <w:rPr>
                <w:color w:val="000000" w:themeColor="text1"/>
                <w:sz w:val="26"/>
                <w:szCs w:val="26"/>
              </w:rPr>
              <w:t>mẫu</w:t>
            </w:r>
            <w:r w:rsidRPr="001935B3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1935B3">
              <w:rPr>
                <w:color w:val="000000" w:themeColor="text1"/>
                <w:sz w:val="26"/>
                <w:szCs w:val="26"/>
              </w:rPr>
              <w:t>đơn,</w:t>
            </w:r>
            <w:r w:rsidRPr="001935B3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1935B3">
              <w:rPr>
                <w:color w:val="000000" w:themeColor="text1"/>
                <w:sz w:val="26"/>
                <w:szCs w:val="26"/>
              </w:rPr>
              <w:t>tờ</w:t>
            </w:r>
            <w:r w:rsidRPr="001935B3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1935B3">
              <w:rPr>
                <w:color w:val="000000" w:themeColor="text1"/>
                <w:spacing w:val="-4"/>
                <w:sz w:val="26"/>
                <w:szCs w:val="26"/>
              </w:rPr>
              <w:t>khai.</w:t>
            </w:r>
          </w:p>
          <w:p w:rsidR="00735751" w:rsidRPr="001935B3" w:rsidRDefault="003E4056" w:rsidP="001935B3">
            <w:pPr>
              <w:pStyle w:val="ListParagraph"/>
              <w:ind w:left="-108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735751" w:rsidRPr="001935B3">
              <w:rPr>
                <w:color w:val="000000" w:themeColor="text1"/>
                <w:sz w:val="26"/>
                <w:szCs w:val="26"/>
              </w:rPr>
              <w:t>Căn cứ pháp lý.</w:t>
            </w:r>
          </w:p>
        </w:tc>
        <w:tc>
          <w:tcPr>
            <w:tcW w:w="2835" w:type="dxa"/>
          </w:tcPr>
          <w:p w:rsidR="00735751" w:rsidRPr="001935B3" w:rsidRDefault="00735751" w:rsidP="001935B3">
            <w:pPr>
              <w:tabs>
                <w:tab w:val="left" w:pos="10490"/>
              </w:tabs>
              <w:jc w:val="both"/>
              <w:rPr>
                <w:color w:val="000000"/>
                <w:sz w:val="26"/>
                <w:szCs w:val="26"/>
                <w:lang w:val="it-IT"/>
              </w:rPr>
            </w:pPr>
            <w:r w:rsidRPr="001935B3">
              <w:rPr>
                <w:color w:val="000000"/>
                <w:sz w:val="26"/>
                <w:szCs w:val="26"/>
                <w:lang w:val="it-IT"/>
              </w:rPr>
              <w:t>Trung tâm phục vụ hành chính công và Kiểm soát thủ tục hành chỉnh tỉnh Hưng Yên số 02 Chùa Chuông, Hiến Nam, thành phố Hưng Yên tỉnh Hưng Yên.</w:t>
            </w:r>
          </w:p>
          <w:p w:rsidR="00735751" w:rsidRPr="001935B3" w:rsidRDefault="00735751" w:rsidP="001935B3">
            <w:pPr>
              <w:tabs>
                <w:tab w:val="left" w:pos="10490"/>
              </w:tabs>
              <w:jc w:val="both"/>
              <w:rPr>
                <w:color w:val="000000"/>
                <w:sz w:val="26"/>
                <w:szCs w:val="26"/>
              </w:rPr>
            </w:pPr>
            <w:r w:rsidRPr="001935B3">
              <w:rPr>
                <w:color w:val="000000"/>
                <w:sz w:val="26"/>
                <w:szCs w:val="26"/>
              </w:rPr>
              <w:t>- Nộp hồ sơ: điểm tiếp nhận hồ sơ  Sở Văn hóa Thể thao và Du lịch tỉnh Hưng Yên</w:t>
            </w:r>
          </w:p>
          <w:p w:rsidR="00735751" w:rsidRPr="001935B3" w:rsidRDefault="00735751" w:rsidP="001935B3">
            <w:pPr>
              <w:tabs>
                <w:tab w:val="left" w:pos="10490"/>
              </w:tabs>
              <w:jc w:val="both"/>
              <w:rPr>
                <w:color w:val="000000"/>
                <w:sz w:val="26"/>
                <w:szCs w:val="26"/>
              </w:rPr>
            </w:pPr>
            <w:r w:rsidRPr="001935B3">
              <w:rPr>
                <w:color w:val="000000"/>
                <w:sz w:val="26"/>
                <w:szCs w:val="26"/>
              </w:rPr>
              <w:t>- Nhận kết quả: điểm trả kết quả tập trung</w:t>
            </w:r>
          </w:p>
          <w:p w:rsidR="00735751" w:rsidRPr="001935B3" w:rsidRDefault="00735751" w:rsidP="001935B3">
            <w:pPr>
              <w:tabs>
                <w:tab w:val="left" w:pos="10490"/>
              </w:tabs>
              <w:jc w:val="both"/>
              <w:rPr>
                <w:color w:val="000000"/>
                <w:sz w:val="26"/>
                <w:szCs w:val="26"/>
                <w:lang w:val="it-IT"/>
              </w:rPr>
            </w:pPr>
          </w:p>
        </w:tc>
        <w:tc>
          <w:tcPr>
            <w:tcW w:w="1134" w:type="dxa"/>
          </w:tcPr>
          <w:p w:rsidR="00735751" w:rsidRPr="00675519" w:rsidRDefault="00735751" w:rsidP="001935B3">
            <w:pPr>
              <w:rPr>
                <w:sz w:val="26"/>
                <w:szCs w:val="26"/>
              </w:rPr>
            </w:pPr>
            <w:r w:rsidRPr="00675519">
              <w:rPr>
                <w:sz w:val="26"/>
                <w:szCs w:val="26"/>
              </w:rPr>
              <w:t xml:space="preserve">Không </w:t>
            </w:r>
          </w:p>
        </w:tc>
        <w:tc>
          <w:tcPr>
            <w:tcW w:w="850" w:type="dxa"/>
          </w:tcPr>
          <w:p w:rsidR="00735751" w:rsidRPr="001935B3" w:rsidRDefault="00735751" w:rsidP="001935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735751" w:rsidRPr="001935B3" w:rsidRDefault="00735751" w:rsidP="001935B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935B3">
              <w:rPr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984" w:type="dxa"/>
          </w:tcPr>
          <w:p w:rsidR="00735751" w:rsidRPr="001935B3" w:rsidRDefault="00735751" w:rsidP="001935B3">
            <w:pPr>
              <w:spacing w:before="120"/>
              <w:jc w:val="both"/>
              <w:rPr>
                <w:color w:val="000000" w:themeColor="text1"/>
                <w:sz w:val="26"/>
                <w:szCs w:val="26"/>
              </w:rPr>
            </w:pPr>
            <w:r w:rsidRPr="001935B3">
              <w:rPr>
                <w:color w:val="000000" w:themeColor="text1"/>
                <w:sz w:val="26"/>
                <w:szCs w:val="26"/>
              </w:rPr>
              <w:t>Thủ tục hành chính cấp tỉnh có số thứ tự  10,  mục III, phần A, phụ lục I tại  Quyết định số 2828/QĐ-UBND ngày 29/12/2023 của Ủy ban nhân dân tỉnh Hưng Yên</w:t>
            </w:r>
          </w:p>
        </w:tc>
      </w:tr>
    </w:tbl>
    <w:p w:rsidR="008E438C" w:rsidRPr="001935B3" w:rsidRDefault="008E438C" w:rsidP="001935B3">
      <w:pPr>
        <w:rPr>
          <w:sz w:val="26"/>
          <w:szCs w:val="26"/>
        </w:rPr>
      </w:pPr>
    </w:p>
    <w:sectPr w:rsidR="008E438C" w:rsidRPr="001935B3" w:rsidSect="001935B3">
      <w:pgSz w:w="16839" w:h="11907" w:orient="landscape" w:code="9"/>
      <w:pgMar w:top="1134" w:right="567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503EE"/>
    <w:multiLevelType w:val="hybridMultilevel"/>
    <w:tmpl w:val="39746F8C"/>
    <w:lvl w:ilvl="0" w:tplc="8854A11C">
      <w:start w:val="2023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" w15:restartNumberingAfterBreak="0">
    <w:nsid w:val="66F212C7"/>
    <w:multiLevelType w:val="hybridMultilevel"/>
    <w:tmpl w:val="71F41598"/>
    <w:lvl w:ilvl="0" w:tplc="9E98D0F2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51"/>
    <w:rsid w:val="00034E42"/>
    <w:rsid w:val="000E3312"/>
    <w:rsid w:val="001935B3"/>
    <w:rsid w:val="003E4056"/>
    <w:rsid w:val="00675519"/>
    <w:rsid w:val="00735751"/>
    <w:rsid w:val="008E438C"/>
    <w:rsid w:val="00D3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25180-BB7D-41F9-ABF1-06D91532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3575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35751"/>
    <w:pPr>
      <w:widowControl w:val="0"/>
      <w:autoSpaceDE w:val="0"/>
      <w:autoSpaceDN w:val="0"/>
      <w:ind w:left="50"/>
    </w:pPr>
    <w:rPr>
      <w:sz w:val="22"/>
      <w:szCs w:val="22"/>
      <w:lang w:val="vi"/>
    </w:rPr>
  </w:style>
  <w:style w:type="table" w:styleId="TableGrid">
    <w:name w:val="Table Grid"/>
    <w:basedOn w:val="TableNormal"/>
    <w:uiPriority w:val="39"/>
    <w:rsid w:val="00735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6</cp:revision>
  <dcterms:created xsi:type="dcterms:W3CDTF">2024-07-31T08:57:00Z</dcterms:created>
  <dcterms:modified xsi:type="dcterms:W3CDTF">2024-08-01T01:49:00Z</dcterms:modified>
</cp:coreProperties>
</file>