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6E" w:rsidRPr="0037442E" w:rsidRDefault="00E4276E" w:rsidP="000E7D8B">
      <w:pPr>
        <w:spacing w:after="120" w:line="240" w:lineRule="auto"/>
        <w:jc w:val="center"/>
        <w:rPr>
          <w:b/>
          <w:sz w:val="26"/>
          <w:szCs w:val="26"/>
        </w:rPr>
      </w:pPr>
      <w:r w:rsidRPr="0037442E">
        <w:rPr>
          <w:b/>
          <w:sz w:val="26"/>
          <w:szCs w:val="26"/>
        </w:rPr>
        <w:t>Phụ lục I</w:t>
      </w:r>
    </w:p>
    <w:p w:rsidR="005D66BC" w:rsidRDefault="00E4276E" w:rsidP="00E4276E">
      <w:pPr>
        <w:spacing w:after="0" w:line="240" w:lineRule="auto"/>
        <w:jc w:val="center"/>
        <w:rPr>
          <w:b/>
          <w:sz w:val="26"/>
          <w:szCs w:val="26"/>
        </w:rPr>
      </w:pPr>
      <w:r w:rsidRPr="0037442E">
        <w:rPr>
          <w:b/>
          <w:sz w:val="26"/>
          <w:szCs w:val="26"/>
        </w:rPr>
        <w:t xml:space="preserve">DANH MỤC THỦ TỤC HÀNH CHÍNH SỬA ĐỔI, BỔ SUNG; BÃI BỎ </w:t>
      </w:r>
      <w:r>
        <w:rPr>
          <w:b/>
          <w:sz w:val="26"/>
          <w:szCs w:val="26"/>
        </w:rPr>
        <w:t>TRONG LĨNH VỰC ĐIỆN</w:t>
      </w:r>
      <w:r w:rsidR="005D66BC">
        <w:rPr>
          <w:b/>
          <w:sz w:val="26"/>
          <w:szCs w:val="26"/>
        </w:rPr>
        <w:t xml:space="preserve">; </w:t>
      </w:r>
    </w:p>
    <w:p w:rsidR="00E4276E" w:rsidRPr="005D66BC" w:rsidRDefault="005D66BC" w:rsidP="005D66B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 TOÀN THỰC PHẨM </w:t>
      </w:r>
      <w:r w:rsidR="00E4276E" w:rsidRPr="0037442E">
        <w:rPr>
          <w:b/>
          <w:bCs/>
          <w:sz w:val="26"/>
          <w:szCs w:val="26"/>
        </w:rPr>
        <w:t>THUỘC PHẠM VI CHỨC NĂNG QUẢN LÝ NHÀ NƯỚC CỦA</w:t>
      </w:r>
      <w:r w:rsidR="00E4276E" w:rsidRPr="0037442E">
        <w:rPr>
          <w:b/>
          <w:sz w:val="26"/>
          <w:szCs w:val="26"/>
        </w:rPr>
        <w:t xml:space="preserve"> SỞ CÔNG THƯƠNG </w:t>
      </w:r>
    </w:p>
    <w:p w:rsidR="00E4276E" w:rsidRPr="0037442E" w:rsidRDefault="00C64C57" w:rsidP="00E4276E">
      <w:pPr>
        <w:spacing w:after="0" w:line="240" w:lineRule="auto"/>
        <w:jc w:val="center"/>
        <w:rPr>
          <w:i/>
          <w:sz w:val="26"/>
          <w:szCs w:val="26"/>
          <w:highlight w:val="yellow"/>
        </w:rPr>
      </w:pPr>
      <w:r>
        <w:rPr>
          <w:i/>
          <w:sz w:val="26"/>
          <w:szCs w:val="26"/>
        </w:rPr>
        <w:t>(Ban hành k</w:t>
      </w:r>
      <w:r w:rsidR="00E4276E" w:rsidRPr="0037442E">
        <w:rPr>
          <w:i/>
          <w:sz w:val="26"/>
          <w:szCs w:val="26"/>
        </w:rPr>
        <w:t>èm theo Quyết định số</w:t>
      </w:r>
      <w:r w:rsidR="00A9566B">
        <w:rPr>
          <w:i/>
          <w:sz w:val="26"/>
          <w:szCs w:val="26"/>
        </w:rPr>
        <w:t xml:space="preserve"> 87/QĐ-UBND ngày 13</w:t>
      </w:r>
      <w:r w:rsidR="00E4276E" w:rsidRPr="0037442E">
        <w:rPr>
          <w:i/>
          <w:sz w:val="26"/>
          <w:szCs w:val="26"/>
        </w:rPr>
        <w:t>/</w:t>
      </w:r>
      <w:r w:rsidR="00E4276E">
        <w:rPr>
          <w:i/>
          <w:sz w:val="26"/>
          <w:szCs w:val="26"/>
        </w:rPr>
        <w:t>01/2023</w:t>
      </w:r>
      <w:r w:rsidR="00E4276E" w:rsidRPr="0037442E">
        <w:rPr>
          <w:i/>
          <w:sz w:val="26"/>
          <w:szCs w:val="26"/>
        </w:rPr>
        <w:t xml:space="preserve"> của Chủ tịch UBND tỉnh Hưng Yên)</w:t>
      </w:r>
    </w:p>
    <w:p w:rsidR="00E4276E" w:rsidRPr="0037442E" w:rsidRDefault="00E4276E" w:rsidP="00E4276E">
      <w:pPr>
        <w:spacing w:before="40" w:after="40" w:line="240" w:lineRule="auto"/>
        <w:jc w:val="center"/>
        <w:rPr>
          <w:i/>
          <w:sz w:val="26"/>
          <w:szCs w:val="26"/>
        </w:rPr>
      </w:pPr>
      <w:r w:rsidRPr="0037442E">
        <w:rPr>
          <w:i/>
          <w:noProof/>
          <w:sz w:val="26"/>
          <w:szCs w:val="26"/>
          <w:highlight w:val="yellow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F2CF95" wp14:editId="0712422D">
                <wp:simplePos x="0" y="0"/>
                <wp:positionH relativeFrom="column">
                  <wp:posOffset>3689985</wp:posOffset>
                </wp:positionH>
                <wp:positionV relativeFrom="paragraph">
                  <wp:posOffset>73659</wp:posOffset>
                </wp:positionV>
                <wp:extent cx="18478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0.55pt;margin-top:5.8pt;width:14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x/JQIAAEo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"/>
            </w:pict>
          </mc:Fallback>
        </mc:AlternateContent>
      </w:r>
    </w:p>
    <w:p w:rsidR="00E4276E" w:rsidRDefault="00E4276E" w:rsidP="005D66BC">
      <w:pPr>
        <w:pStyle w:val="ListParagraph"/>
        <w:numPr>
          <w:ilvl w:val="0"/>
          <w:numId w:val="1"/>
        </w:numPr>
        <w:spacing w:after="240"/>
        <w:ind w:left="1066" w:hanging="357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7442E">
        <w:rPr>
          <w:rFonts w:ascii="Times New Roman" w:hAnsi="Times New Roman"/>
          <w:b/>
          <w:sz w:val="26"/>
          <w:szCs w:val="26"/>
        </w:rPr>
        <w:t xml:space="preserve">DANH MỤC </w:t>
      </w:r>
      <w:r w:rsidRPr="0037442E">
        <w:rPr>
          <w:rFonts w:ascii="Times New Roman" w:hAnsi="Times New Roman"/>
          <w:b/>
          <w:bCs/>
          <w:sz w:val="26"/>
          <w:szCs w:val="26"/>
          <w:lang w:val="nl-NL"/>
        </w:rPr>
        <w:t>THỦ TỤC HÀNH CHÍNH SỬA ĐỔI, BỔ SUNG THUỘC THẨM QUYỀN GIẢI QUYẾT CẤP TỈNH</w:t>
      </w:r>
    </w:p>
    <w:p w:rsidR="00445A15" w:rsidRPr="00445A15" w:rsidRDefault="00445A15" w:rsidP="005D66BC">
      <w:pPr>
        <w:pStyle w:val="ListParagraph"/>
        <w:numPr>
          <w:ilvl w:val="0"/>
          <w:numId w:val="3"/>
        </w:numPr>
        <w:spacing w:before="120" w:after="120"/>
        <w:ind w:left="1066" w:hanging="357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45A15">
        <w:rPr>
          <w:rFonts w:ascii="Times New Roman" w:hAnsi="Times New Roman"/>
          <w:b/>
          <w:bCs/>
          <w:sz w:val="26"/>
          <w:szCs w:val="26"/>
          <w:lang w:val="nl-NL"/>
        </w:rPr>
        <w:t>Lĩnh vực Điện</w:t>
      </w:r>
    </w:p>
    <w:tbl>
      <w:tblPr>
        <w:tblpPr w:leftFromText="180" w:rightFromText="180" w:vertAnchor="text" w:horzAnchor="margin" w:tblpXSpec="center" w:tblpY="3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843"/>
        <w:gridCol w:w="1134"/>
        <w:gridCol w:w="879"/>
        <w:gridCol w:w="850"/>
        <w:gridCol w:w="3090"/>
        <w:gridCol w:w="2977"/>
      </w:tblGrid>
      <w:tr w:rsidR="00E4276E" w:rsidRPr="0037442E" w:rsidTr="00E4276E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before="40" w:after="4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7442E">
              <w:rPr>
                <w:b/>
                <w:bCs/>
                <w:sz w:val="26"/>
                <w:szCs w:val="26"/>
                <w:lang w:val="nl-NL"/>
              </w:rPr>
              <w:t>Tên thủ tục</w:t>
            </w:r>
          </w:p>
          <w:p w:rsidR="00E4276E" w:rsidRPr="0037442E" w:rsidRDefault="00E4276E" w:rsidP="00E4276E">
            <w:pPr>
              <w:spacing w:after="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37442E">
              <w:rPr>
                <w:b/>
                <w:bCs/>
                <w:sz w:val="26"/>
                <w:szCs w:val="26"/>
                <w:lang w:val="nl-NL"/>
              </w:rPr>
              <w:t>hành chính (TTHC)</w:t>
            </w:r>
          </w:p>
        </w:tc>
        <w:tc>
          <w:tcPr>
            <w:tcW w:w="2126" w:type="dxa"/>
            <w:vMerge w:val="restart"/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7442E">
              <w:rPr>
                <w:b/>
                <w:bCs/>
                <w:sz w:val="26"/>
                <w:szCs w:val="26"/>
                <w:lang w:val="nl-NL"/>
              </w:rPr>
              <w:t>Tên VBQPPL quy định việc sửa đổi, bổ sung TTHC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37442E">
              <w:rPr>
                <w:b/>
                <w:bCs/>
                <w:sz w:val="26"/>
                <w:szCs w:val="26"/>
                <w:lang w:val="nl-NL"/>
              </w:rPr>
              <w:t>Nội dung sửa đổi, bổ sung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37442E">
              <w:rPr>
                <w:b/>
                <w:bCs/>
                <w:sz w:val="26"/>
                <w:szCs w:val="26"/>
              </w:rPr>
              <w:t>Phí, lệ phí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442E">
              <w:rPr>
                <w:b/>
                <w:iCs/>
                <w:sz w:val="26"/>
                <w:szCs w:val="26"/>
                <w:lang w:val="nl-NL"/>
              </w:rPr>
              <w:t>Dịch vụ công trực tuyến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442E">
              <w:rPr>
                <w:b/>
                <w:bCs/>
                <w:sz w:val="26"/>
                <w:szCs w:val="26"/>
              </w:rPr>
              <w:t>Địa điểm thực hiện</w:t>
            </w:r>
          </w:p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7442E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E4276E" w:rsidRPr="0037442E" w:rsidTr="00E4276E">
        <w:trPr>
          <w:trHeight w:val="221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before="40" w:after="4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vMerge/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37442E">
              <w:rPr>
                <w:b/>
                <w:iCs/>
                <w:sz w:val="26"/>
                <w:szCs w:val="26"/>
                <w:lang w:val="nl-NL"/>
              </w:rPr>
              <w:t>Mức độ 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7442E">
              <w:rPr>
                <w:b/>
                <w:bCs/>
                <w:sz w:val="26"/>
                <w:szCs w:val="26"/>
              </w:rPr>
              <w:t>Mức độ 4</w:t>
            </w:r>
          </w:p>
        </w:tc>
        <w:tc>
          <w:tcPr>
            <w:tcW w:w="30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76E" w:rsidRPr="0037442E" w:rsidRDefault="00E4276E" w:rsidP="00E4276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E4276E" w:rsidRPr="0037442E" w:rsidTr="00E4276E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bookmarkStart w:id="1" w:name="_Hlk121251910"/>
            <w:r w:rsidRPr="0037442E">
              <w:rPr>
                <w:rFonts w:cs="Times New Roman"/>
                <w:sz w:val="26"/>
                <w:szCs w:val="26"/>
              </w:rPr>
              <w:t>Huấn luyện và Cấp mới thẻ an toàn điện</w:t>
            </w:r>
            <w:bookmarkEnd w:id="1"/>
          </w:p>
        </w:tc>
        <w:tc>
          <w:tcPr>
            <w:tcW w:w="2126" w:type="dxa"/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37442E">
              <w:rPr>
                <w:sz w:val="26"/>
                <w:szCs w:val="26"/>
              </w:rPr>
              <w:t>Thông tư số 05/2021/TT-BCT ngày 02/8/2021 quy định chi tiết một số nội dung về an toàn điện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>- TTHC sửa đổi, bổ sung về tên thủ tục hành chính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>- Thời gian giải quyết từ 05 ngày làm việc lên 07 ngày làm việc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after="0" w:line="240" w:lineRule="auto"/>
              <w:ind w:left="57" w:right="57"/>
              <w:jc w:val="center"/>
              <w:rPr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 xml:space="preserve">Không </w:t>
            </w:r>
          </w:p>
          <w:p w:rsidR="00E4276E" w:rsidRPr="0037442E" w:rsidRDefault="00E4276E" w:rsidP="00E4276E">
            <w:pPr>
              <w:spacing w:after="0" w:line="240" w:lineRule="auto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+ Nộp hồ sơ: điểm tiếp nhận hồ sơ Sở Công Thương</w:t>
            </w:r>
          </w:p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sz w:val="26"/>
                <w:szCs w:val="26"/>
                <w:shd w:val="clear" w:color="auto" w:fill="FFFFFF"/>
              </w:rPr>
              <w:t>- Số Hồ sơ TTHC: 2.000621</w:t>
            </w:r>
          </w:p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sz w:val="26"/>
                <w:szCs w:val="26"/>
                <w:shd w:val="clear" w:color="auto" w:fill="FFFFFF"/>
              </w:rPr>
              <w:t xml:space="preserve">- TTHC 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 xml:space="preserve">được sửa đổi 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có số thứ tự </w:t>
            </w:r>
            <w:r w:rsidRPr="0037442E">
              <w:rPr>
                <w:sz w:val="26"/>
                <w:szCs w:val="26"/>
                <w:shd w:val="clear" w:color="auto" w:fill="FFFFFF"/>
                <w:lang w:val="nl-NL"/>
              </w:rPr>
              <w:t>11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 xml:space="preserve"> (Lĩnh vực </w:t>
            </w:r>
            <w:r w:rsidRPr="0037442E">
              <w:rPr>
                <w:sz w:val="26"/>
                <w:szCs w:val="26"/>
                <w:shd w:val="clear" w:color="auto" w:fill="FFFFFF"/>
              </w:rPr>
              <w:t>Điện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>Phần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 A  Danh mục TTHC ban hành kèm theo 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>Quyết đ</w:t>
            </w:r>
            <w:r w:rsidR="00627FA7">
              <w:rPr>
                <w:rFonts w:eastAsia="Times New Roman" w:cs="Times New Roman"/>
                <w:sz w:val="26"/>
                <w:szCs w:val="26"/>
                <w:lang w:val="nl-NL"/>
              </w:rPr>
              <w:t>ịnh số 2901/QĐ-UBND ngày 11/12/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2020 </w:t>
            </w:r>
            <w:r w:rsidRPr="0037442E">
              <w:rPr>
                <w:rFonts w:eastAsia="Times New Roman" w:cs="Times New Roman"/>
                <w:sz w:val="26"/>
                <w:szCs w:val="26"/>
                <w:lang w:val="vi-VN"/>
              </w:rPr>
              <w:t>của Chủ tịch UBND tỉnh Hưng Yên</w:t>
            </w:r>
          </w:p>
        </w:tc>
      </w:tr>
      <w:tr w:rsidR="00E4276E" w:rsidRPr="0037442E" w:rsidTr="00E4276E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bookmarkStart w:id="2" w:name="_Hlk121251924"/>
            <w:r w:rsidRPr="0037442E">
              <w:rPr>
                <w:rFonts w:cs="Times New Roman"/>
                <w:sz w:val="26"/>
                <w:szCs w:val="26"/>
              </w:rPr>
              <w:t xml:space="preserve">Cấp lại thẻ an toàn điện </w:t>
            </w:r>
            <w:r w:rsidRPr="0037442E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bookmarkEnd w:id="2"/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37442E">
              <w:rPr>
                <w:sz w:val="26"/>
                <w:szCs w:val="26"/>
              </w:rPr>
              <w:t>Thông tư số 05/2021/TT-BCT ngày 02/8/2021 quy định chi tiết một số nội dung về an toàn điện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 xml:space="preserve">- TTHC sửa đổi, bổ sung về tên thủ tục hành chính: 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 xml:space="preserve">- Thời gian giải quyết từ </w:t>
            </w:r>
            <w:r w:rsidRPr="0037442E">
              <w:rPr>
                <w:sz w:val="26"/>
                <w:szCs w:val="26"/>
              </w:rPr>
              <w:lastRenderedPageBreak/>
              <w:t>05 ngày làm việc lên 07 ngày làm việc</w:t>
            </w:r>
          </w:p>
          <w:p w:rsidR="00E4276E" w:rsidRPr="0037442E" w:rsidRDefault="00E4276E" w:rsidP="00E4276E">
            <w:pPr>
              <w:spacing w:before="60" w:after="60" w:line="240" w:lineRule="auto"/>
              <w:ind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 xml:space="preserve">Không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 xml:space="preserve">- Trung tâm Phục vụ hành chính công và Kiểm soát TTHC tỉnh Hưng Yên, số 02, đường Chùa Chuông, phường Hiến Nam, thành phố Hưng Yên, tỉnh Hưng </w:t>
            </w: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Yên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+ Nộp hồ sơ: điểm tiếp nhận hồ sơ Sở Công Thương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sz w:val="26"/>
                <w:szCs w:val="26"/>
                <w:shd w:val="clear" w:color="auto" w:fill="FFFFFF"/>
              </w:rPr>
              <w:lastRenderedPageBreak/>
              <w:t>- Số Hồ sơ TTHC: 2.000643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sz w:val="26"/>
                <w:szCs w:val="26"/>
                <w:shd w:val="clear" w:color="auto" w:fill="FFFFFF"/>
              </w:rPr>
              <w:t xml:space="preserve"> - TTHC 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 xml:space="preserve">được sửa đổi 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có số thứ tự </w:t>
            </w:r>
            <w:r w:rsidRPr="0037442E">
              <w:rPr>
                <w:sz w:val="26"/>
                <w:szCs w:val="26"/>
                <w:shd w:val="clear" w:color="auto" w:fill="FFFFFF"/>
                <w:lang w:val="nl-NL"/>
              </w:rPr>
              <w:t>1</w:t>
            </w:r>
            <w:r>
              <w:rPr>
                <w:sz w:val="26"/>
                <w:szCs w:val="26"/>
                <w:shd w:val="clear" w:color="auto" w:fill="FFFFFF"/>
              </w:rPr>
              <w:t>3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 xml:space="preserve"> (Lĩnh vực </w:t>
            </w:r>
            <w:r w:rsidRPr="0037442E">
              <w:rPr>
                <w:sz w:val="26"/>
                <w:szCs w:val="26"/>
                <w:shd w:val="clear" w:color="auto" w:fill="FFFFFF"/>
              </w:rPr>
              <w:t>Điện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>Phần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 A  Danh mục TTHC ban hành </w:t>
            </w:r>
            <w:r w:rsidRPr="0037442E">
              <w:rPr>
                <w:sz w:val="26"/>
                <w:szCs w:val="26"/>
                <w:shd w:val="clear" w:color="auto" w:fill="FFFFFF"/>
              </w:rPr>
              <w:lastRenderedPageBreak/>
              <w:t xml:space="preserve">kèm theo 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>Quyết đ</w:t>
            </w:r>
            <w:r w:rsidR="00627FA7">
              <w:rPr>
                <w:rFonts w:eastAsia="Times New Roman" w:cs="Times New Roman"/>
                <w:sz w:val="26"/>
                <w:szCs w:val="26"/>
                <w:lang w:val="nl-NL"/>
              </w:rPr>
              <w:t>ịnh số 2901/QĐ-UBND ngày 11/12/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2020 </w:t>
            </w:r>
            <w:r w:rsidRPr="0037442E">
              <w:rPr>
                <w:rFonts w:eastAsia="Times New Roman" w:cs="Times New Roman"/>
                <w:sz w:val="26"/>
                <w:szCs w:val="26"/>
                <w:lang w:val="vi-VN"/>
              </w:rPr>
              <w:t>của Chủ tịch UBND tỉnh Hưng Yên</w:t>
            </w:r>
          </w:p>
        </w:tc>
      </w:tr>
      <w:tr w:rsidR="00E4276E" w:rsidRPr="0037442E" w:rsidTr="00E4276E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560" w:type="dxa"/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bookmarkStart w:id="3" w:name="_Hlk121251948"/>
            <w:r w:rsidRPr="0037442E">
              <w:rPr>
                <w:rFonts w:cs="Times New Roman"/>
                <w:sz w:val="26"/>
                <w:szCs w:val="26"/>
              </w:rPr>
              <w:t>Huấn luyệ</w:t>
            </w:r>
            <w:r w:rsidR="00445A15">
              <w:rPr>
                <w:rFonts w:cs="Times New Roman"/>
                <w:sz w:val="26"/>
                <w:szCs w:val="26"/>
              </w:rPr>
              <w:t>n và c</w:t>
            </w:r>
            <w:r w:rsidRPr="0037442E">
              <w:rPr>
                <w:rFonts w:cs="Times New Roman"/>
                <w:sz w:val="26"/>
                <w:szCs w:val="26"/>
              </w:rPr>
              <w:t>ấp sửa đổi, bổ sung thẻ an toàn điện</w:t>
            </w:r>
            <w:bookmarkEnd w:id="3"/>
          </w:p>
        </w:tc>
        <w:tc>
          <w:tcPr>
            <w:tcW w:w="2126" w:type="dxa"/>
          </w:tcPr>
          <w:p w:rsidR="00E4276E" w:rsidRPr="0037442E" w:rsidRDefault="00E4276E" w:rsidP="00E4276E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37442E">
              <w:rPr>
                <w:sz w:val="26"/>
                <w:szCs w:val="26"/>
              </w:rPr>
              <w:t>Thông tư số 05/2021/TT-BCT ngày 02/8/2021 quy định chi tiết một số nội dung về an toàn điện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>- TTHC sửa đổi, bổ sung về tên thủ tục hành chính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>- Thời gian giải quyết từ 05 ngày làm việc lên 07 ngày làm việc</w:t>
            </w:r>
          </w:p>
          <w:p w:rsidR="00E4276E" w:rsidRPr="0037442E" w:rsidRDefault="00E4276E" w:rsidP="00E4276E">
            <w:pPr>
              <w:spacing w:before="60" w:after="60" w:line="240" w:lineRule="auto"/>
              <w:ind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 xml:space="preserve">Không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+ Nộp hồ sơ: điểm tiếp nhận hồ sơ Sở Công Thương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sz w:val="26"/>
                <w:szCs w:val="26"/>
                <w:shd w:val="clear" w:color="auto" w:fill="FFFFFF"/>
              </w:rPr>
              <w:t>- Số Hồ sơ TTHC: 2.000638</w:t>
            </w:r>
          </w:p>
          <w:p w:rsidR="00E4276E" w:rsidRPr="0037442E" w:rsidRDefault="00E4276E" w:rsidP="00E4276E">
            <w:pPr>
              <w:spacing w:before="60" w:after="60" w:line="240" w:lineRule="auto"/>
              <w:ind w:left="57" w:right="57"/>
              <w:jc w:val="both"/>
              <w:rPr>
                <w:sz w:val="26"/>
                <w:szCs w:val="26"/>
                <w:shd w:val="clear" w:color="auto" w:fill="FFFFFF"/>
              </w:rPr>
            </w:pPr>
            <w:r w:rsidRPr="0037442E">
              <w:rPr>
                <w:sz w:val="26"/>
                <w:szCs w:val="26"/>
                <w:shd w:val="clear" w:color="auto" w:fill="FFFFFF"/>
              </w:rPr>
              <w:t>-</w:t>
            </w:r>
            <w:r w:rsidR="00C64C57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TTHC 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 xml:space="preserve">được sửa đổi 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có số thứ tự </w:t>
            </w:r>
            <w:r w:rsidRPr="0037442E">
              <w:rPr>
                <w:sz w:val="26"/>
                <w:szCs w:val="26"/>
                <w:shd w:val="clear" w:color="auto" w:fill="FFFFFF"/>
                <w:lang w:val="nl-NL"/>
              </w:rPr>
              <w:t>1</w:t>
            </w:r>
            <w:r>
              <w:rPr>
                <w:sz w:val="26"/>
                <w:szCs w:val="26"/>
                <w:shd w:val="clear" w:color="auto" w:fill="FFFFFF"/>
              </w:rPr>
              <w:t>2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 xml:space="preserve"> (Lĩnh vực </w:t>
            </w:r>
            <w:r w:rsidRPr="0037442E">
              <w:rPr>
                <w:sz w:val="26"/>
                <w:szCs w:val="26"/>
                <w:shd w:val="clear" w:color="auto" w:fill="FFFFFF"/>
              </w:rPr>
              <w:t>Điện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37442E">
              <w:rPr>
                <w:sz w:val="26"/>
                <w:szCs w:val="26"/>
                <w:shd w:val="clear" w:color="auto" w:fill="FFFFFF"/>
                <w:lang w:val="vi-VN"/>
              </w:rPr>
              <w:t>Phần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 A  Danh mục TTHC ban hành kèm theo 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>Quyết đ</w:t>
            </w:r>
            <w:r w:rsidR="00627FA7">
              <w:rPr>
                <w:rFonts w:eastAsia="Times New Roman" w:cs="Times New Roman"/>
                <w:sz w:val="26"/>
                <w:szCs w:val="26"/>
                <w:lang w:val="nl-NL"/>
              </w:rPr>
              <w:t>ịnh số 2901/QĐ-UBND ngày 11/12/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2020 </w:t>
            </w:r>
            <w:r w:rsidRPr="0037442E">
              <w:rPr>
                <w:rFonts w:eastAsia="Times New Roman" w:cs="Times New Roman"/>
                <w:sz w:val="26"/>
                <w:szCs w:val="26"/>
                <w:lang w:val="vi-VN"/>
              </w:rPr>
              <w:t>của Chủ tịch UBND tỉnh Hưng Yên</w:t>
            </w:r>
          </w:p>
        </w:tc>
      </w:tr>
    </w:tbl>
    <w:p w:rsidR="00E4276E" w:rsidRPr="00445A15" w:rsidRDefault="00E4276E" w:rsidP="005D66BC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 w:rsidRPr="00445A15">
        <w:rPr>
          <w:rFonts w:ascii="Times New Roman" w:hAnsi="Times New Roman"/>
          <w:b/>
          <w:sz w:val="26"/>
          <w:szCs w:val="26"/>
        </w:rPr>
        <w:t>DANH MỤC THỦ TỤC HÀNH CHÍNH BÃI BỎ THUỘC THẨM QUYỀN GIẢI QUYẾT CẤP HUYỆN</w:t>
      </w:r>
    </w:p>
    <w:p w:rsidR="00E4276E" w:rsidRPr="0037442E" w:rsidRDefault="00E4276E" w:rsidP="005D66BC">
      <w:pPr>
        <w:spacing w:before="120" w:after="120" w:line="240" w:lineRule="auto"/>
        <w:ind w:firstLine="709"/>
        <w:rPr>
          <w:b/>
          <w:sz w:val="26"/>
          <w:szCs w:val="26"/>
        </w:rPr>
      </w:pPr>
      <w:r w:rsidRPr="0037442E">
        <w:rPr>
          <w:b/>
          <w:sz w:val="26"/>
          <w:szCs w:val="26"/>
        </w:rPr>
        <w:t>I. Lĩnh vực an toàn thực phẩm</w:t>
      </w: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5"/>
        <w:gridCol w:w="2977"/>
        <w:gridCol w:w="5387"/>
      </w:tblGrid>
      <w:tr w:rsidR="00E4276E" w:rsidRPr="0037442E" w:rsidTr="008E77DF">
        <w:trPr>
          <w:trHeight w:val="769"/>
        </w:trPr>
        <w:tc>
          <w:tcPr>
            <w:tcW w:w="567" w:type="dxa"/>
            <w:vAlign w:val="center"/>
          </w:tcPr>
          <w:p w:rsidR="00E4276E" w:rsidRPr="0037442E" w:rsidRDefault="00E4276E" w:rsidP="00B43894">
            <w:pPr>
              <w:spacing w:before="80" w:after="80" w:line="240" w:lineRule="auto"/>
              <w:ind w:left="57" w:right="-108" w:hanging="165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095" w:type="dxa"/>
            <w:vAlign w:val="center"/>
          </w:tcPr>
          <w:p w:rsidR="00E4276E" w:rsidRPr="0037442E" w:rsidRDefault="00E4276E" w:rsidP="008826DB">
            <w:pPr>
              <w:spacing w:before="80" w:after="80" w:line="240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37442E">
              <w:rPr>
                <w:b/>
                <w:bCs/>
                <w:sz w:val="26"/>
                <w:szCs w:val="26"/>
              </w:rPr>
              <w:t xml:space="preserve">Tên thủ tục hành chính </w:t>
            </w:r>
          </w:p>
        </w:tc>
        <w:tc>
          <w:tcPr>
            <w:tcW w:w="2977" w:type="dxa"/>
            <w:vAlign w:val="center"/>
          </w:tcPr>
          <w:p w:rsidR="00E4276E" w:rsidRPr="0037442E" w:rsidRDefault="00E4276E" w:rsidP="00B43894">
            <w:pPr>
              <w:spacing w:before="80" w:after="80" w:line="240" w:lineRule="auto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 w:rsidRPr="0037442E">
              <w:rPr>
                <w:b/>
                <w:bCs/>
                <w:sz w:val="26"/>
                <w:szCs w:val="26"/>
              </w:rPr>
              <w:t>Cơ quan thực hiện</w:t>
            </w:r>
          </w:p>
        </w:tc>
        <w:tc>
          <w:tcPr>
            <w:tcW w:w="5387" w:type="dxa"/>
            <w:vAlign w:val="center"/>
          </w:tcPr>
          <w:p w:rsidR="00E4276E" w:rsidRPr="0037442E" w:rsidRDefault="00E4276E" w:rsidP="00B43894">
            <w:pPr>
              <w:spacing w:before="80" w:after="80" w:line="240" w:lineRule="auto"/>
              <w:ind w:left="-533" w:right="57" w:firstLine="590"/>
              <w:jc w:val="center"/>
              <w:rPr>
                <w:b/>
                <w:bCs/>
                <w:sz w:val="26"/>
                <w:szCs w:val="26"/>
              </w:rPr>
            </w:pPr>
            <w:r w:rsidRPr="0037442E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276E" w:rsidRPr="0037442E" w:rsidTr="008E77DF">
        <w:tc>
          <w:tcPr>
            <w:tcW w:w="567" w:type="dxa"/>
          </w:tcPr>
          <w:p w:rsidR="00E4276E" w:rsidRPr="0037442E" w:rsidRDefault="00E4276E" w:rsidP="00B43894">
            <w:pPr>
              <w:spacing w:before="60" w:after="60" w:line="240" w:lineRule="auto"/>
              <w:ind w:left="57" w:right="57"/>
              <w:jc w:val="center"/>
              <w:rPr>
                <w:bCs/>
                <w:color w:val="000000"/>
                <w:sz w:val="26"/>
                <w:szCs w:val="26"/>
              </w:rPr>
            </w:pPr>
            <w:r w:rsidRPr="0037442E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E4276E" w:rsidRPr="008E77DF" w:rsidRDefault="00E4276E" w:rsidP="00B43894">
            <w:pPr>
              <w:spacing w:before="120" w:after="120" w:line="288" w:lineRule="auto"/>
              <w:jc w:val="both"/>
              <w:rPr>
                <w:b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E77DF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Kiểm tra và cấp Giấy chứng nhận xác nhận kiến thức về an toàn thực phẩm cho tổ chức và cá nhân.</w:t>
            </w:r>
          </w:p>
        </w:tc>
        <w:tc>
          <w:tcPr>
            <w:tcW w:w="2977" w:type="dxa"/>
          </w:tcPr>
          <w:p w:rsidR="00E4276E" w:rsidRPr="0037442E" w:rsidRDefault="00E4276E" w:rsidP="00B43894">
            <w:pPr>
              <w:spacing w:before="60" w:after="60" w:line="240" w:lineRule="auto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37442E">
              <w:rPr>
                <w:sz w:val="26"/>
                <w:szCs w:val="26"/>
              </w:rPr>
              <w:t>UBND huyện, thị</w:t>
            </w:r>
            <w:r>
              <w:rPr>
                <w:sz w:val="26"/>
                <w:szCs w:val="26"/>
              </w:rPr>
              <w:t xml:space="preserve"> xã, thành phố</w:t>
            </w:r>
          </w:p>
        </w:tc>
        <w:tc>
          <w:tcPr>
            <w:tcW w:w="5387" w:type="dxa"/>
          </w:tcPr>
          <w:p w:rsidR="00E4276E" w:rsidRPr="0037442E" w:rsidRDefault="00E4276E" w:rsidP="00B43894">
            <w:pPr>
              <w:spacing w:before="60" w:after="60" w:line="240" w:lineRule="auto"/>
              <w:jc w:val="both"/>
              <w:rPr>
                <w:sz w:val="26"/>
                <w:szCs w:val="26"/>
                <w:lang w:val="nl-NL"/>
              </w:rPr>
            </w:pPr>
            <w:r w:rsidRPr="0037442E">
              <w:rPr>
                <w:bCs/>
                <w:iCs/>
                <w:sz w:val="26"/>
                <w:szCs w:val="26"/>
              </w:rPr>
              <w:t xml:space="preserve">TTHC bị bãi bỏ có số thứ tự 01, mục II, phần B </w:t>
            </w:r>
            <w:r w:rsidRPr="0037442E">
              <w:rPr>
                <w:sz w:val="26"/>
                <w:szCs w:val="26"/>
                <w:shd w:val="clear" w:color="auto" w:fill="FFFFFF"/>
              </w:rPr>
              <w:t xml:space="preserve">Danh mục TTHC ban hành kèm 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>Quyết đ</w:t>
            </w:r>
            <w:r>
              <w:rPr>
                <w:rFonts w:eastAsia="Times New Roman" w:cs="Times New Roman"/>
                <w:sz w:val="26"/>
                <w:szCs w:val="26"/>
                <w:lang w:val="nl-NL"/>
              </w:rPr>
              <w:t>ịnh số 2901/QĐ-UBND ngày 11/12/</w:t>
            </w:r>
            <w:r w:rsidRPr="0037442E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2020 </w:t>
            </w:r>
            <w:r w:rsidRPr="0037442E">
              <w:rPr>
                <w:rFonts w:eastAsia="Times New Roman" w:cs="Times New Roman"/>
                <w:sz w:val="26"/>
                <w:szCs w:val="26"/>
                <w:lang w:val="vi-VN"/>
              </w:rPr>
              <w:t>của Chủ tịch UBND tỉnh Hưng Yên</w:t>
            </w:r>
            <w:r w:rsidRPr="0037442E">
              <w:rPr>
                <w:bCs/>
                <w:iCs/>
                <w:sz w:val="26"/>
                <w:szCs w:val="26"/>
              </w:rPr>
              <w:t>.</w:t>
            </w:r>
          </w:p>
        </w:tc>
      </w:tr>
    </w:tbl>
    <w:p w:rsidR="00E4276E" w:rsidRPr="0037442E" w:rsidRDefault="00E4276E" w:rsidP="00E4276E">
      <w:pPr>
        <w:spacing w:before="40" w:after="40" w:line="240" w:lineRule="auto"/>
        <w:ind w:firstLine="720"/>
        <w:rPr>
          <w:b/>
          <w:sz w:val="26"/>
          <w:szCs w:val="26"/>
        </w:rPr>
      </w:pPr>
    </w:p>
    <w:p w:rsidR="004805F6" w:rsidRPr="00E4276E" w:rsidRDefault="004805F6" w:rsidP="00E4276E"/>
    <w:sectPr w:rsidR="004805F6" w:rsidRPr="00E4276E" w:rsidSect="00E4276E">
      <w:pgSz w:w="16839" w:h="11907" w:orient="landscape" w:code="9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36A"/>
    <w:multiLevelType w:val="hybridMultilevel"/>
    <w:tmpl w:val="4BD814AC"/>
    <w:lvl w:ilvl="0" w:tplc="32C63B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22ACA"/>
    <w:multiLevelType w:val="hybridMultilevel"/>
    <w:tmpl w:val="C80ACD0A"/>
    <w:lvl w:ilvl="0" w:tplc="E8663BF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7A2AB4"/>
    <w:multiLevelType w:val="hybridMultilevel"/>
    <w:tmpl w:val="D908A194"/>
    <w:lvl w:ilvl="0" w:tplc="04090015">
      <w:start w:val="9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6E"/>
    <w:rsid w:val="000E7D8B"/>
    <w:rsid w:val="00445A15"/>
    <w:rsid w:val="004805F6"/>
    <w:rsid w:val="005152B0"/>
    <w:rsid w:val="005D66BC"/>
    <w:rsid w:val="00627FA7"/>
    <w:rsid w:val="008826DB"/>
    <w:rsid w:val="008E77DF"/>
    <w:rsid w:val="00A9566B"/>
    <w:rsid w:val="00C64C57"/>
    <w:rsid w:val="00E4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6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6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E42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6E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6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Strong">
    <w:name w:val="Strong"/>
    <w:uiPriority w:val="22"/>
    <w:qFormat/>
    <w:rsid w:val="00E42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10</cp:revision>
  <dcterms:created xsi:type="dcterms:W3CDTF">2023-01-04T02:56:00Z</dcterms:created>
  <dcterms:modified xsi:type="dcterms:W3CDTF">2023-01-16T04:14:00Z</dcterms:modified>
</cp:coreProperties>
</file>